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FF7" w:rsidRDefault="00E62FF7" w:rsidP="005945D3">
      <w:pPr>
        <w:jc w:val="center"/>
        <w:rPr>
          <w:rFonts w:ascii="Gill Sans MT" w:hAnsi="Gill Sans MT"/>
          <w:b/>
          <w:sz w:val="22"/>
          <w:szCs w:val="22"/>
        </w:rPr>
      </w:pPr>
      <w:r w:rsidRPr="003B4F52">
        <w:rPr>
          <w:rFonts w:ascii="Gill Sans MT" w:hAnsi="Gill Sans MT"/>
          <w:b/>
          <w:sz w:val="22"/>
          <w:szCs w:val="22"/>
        </w:rPr>
        <w:t>RECOMANACIONS I MESURES</w:t>
      </w:r>
    </w:p>
    <w:p w:rsidR="005945D3" w:rsidRDefault="005945D3" w:rsidP="005945D3">
      <w:pPr>
        <w:jc w:val="center"/>
        <w:rPr>
          <w:rFonts w:ascii="Gill Sans MT" w:hAnsi="Gill Sans MT"/>
          <w:b/>
          <w:sz w:val="22"/>
          <w:szCs w:val="22"/>
        </w:rPr>
      </w:pPr>
      <w:r>
        <w:rPr>
          <w:rFonts w:ascii="Gill Sans MT" w:hAnsi="Gill Sans MT"/>
          <w:b/>
          <w:sz w:val="22"/>
          <w:szCs w:val="22"/>
        </w:rPr>
        <w:t>Concert 23 de maig de 2021</w:t>
      </w:r>
    </w:p>
    <w:p w:rsidR="005945D3" w:rsidRPr="003B4F52" w:rsidRDefault="005945D3" w:rsidP="005945D3">
      <w:pPr>
        <w:jc w:val="center"/>
        <w:rPr>
          <w:rFonts w:ascii="Gill Sans MT" w:hAnsi="Gill Sans MT"/>
          <w:sz w:val="22"/>
          <w:szCs w:val="22"/>
        </w:rPr>
      </w:pPr>
      <w:r>
        <w:rPr>
          <w:rFonts w:ascii="Gill Sans MT" w:hAnsi="Gill Sans MT"/>
          <w:b/>
          <w:sz w:val="22"/>
          <w:szCs w:val="22"/>
        </w:rPr>
        <w:t xml:space="preserve">Masquefa i </w:t>
      </w:r>
      <w:proofErr w:type="spellStart"/>
      <w:r>
        <w:rPr>
          <w:rFonts w:ascii="Gill Sans MT" w:hAnsi="Gill Sans MT"/>
          <w:b/>
          <w:sz w:val="22"/>
          <w:szCs w:val="22"/>
        </w:rPr>
        <w:t>Montgrins</w:t>
      </w:r>
      <w:proofErr w:type="spellEnd"/>
    </w:p>
    <w:p w:rsidR="00D811F2" w:rsidRPr="003B4F52" w:rsidRDefault="00D811F2" w:rsidP="00E62FF7">
      <w:pPr>
        <w:rPr>
          <w:rFonts w:ascii="Gill Sans MT" w:hAnsi="Gill Sans MT"/>
          <w:sz w:val="22"/>
          <w:szCs w:val="22"/>
        </w:rPr>
      </w:pPr>
    </w:p>
    <w:p w:rsidR="003B4F52" w:rsidRPr="003B4F52" w:rsidRDefault="005945D3" w:rsidP="00412F88">
      <w:pPr>
        <w:pStyle w:val="Prrafodelista"/>
        <w:numPr>
          <w:ilvl w:val="0"/>
          <w:numId w:val="5"/>
        </w:numPr>
        <w:spacing w:after="0" w:line="240" w:lineRule="auto"/>
        <w:rPr>
          <w:rFonts w:ascii="Gill Sans MT" w:hAnsi="Gill Sans MT"/>
          <w:lang w:val="ca-ES"/>
        </w:rPr>
      </w:pPr>
      <w:r>
        <w:rPr>
          <w:rFonts w:ascii="Gill Sans MT" w:hAnsi="Gill Sans MT"/>
          <w:lang w:val="ca-ES"/>
        </w:rPr>
        <w:t>L’assistència a l’acte</w:t>
      </w:r>
      <w:r w:rsidR="003B4F52" w:rsidRPr="003B4F52">
        <w:rPr>
          <w:rFonts w:ascii="Gill Sans MT" w:hAnsi="Gill Sans MT"/>
          <w:lang w:val="ca-ES"/>
        </w:rPr>
        <w:t xml:space="preserve"> serà gratuïta i </w:t>
      </w:r>
      <w:r w:rsidR="003B4F52" w:rsidRPr="00344D58">
        <w:rPr>
          <w:rFonts w:ascii="Gill Sans MT" w:hAnsi="Gill Sans MT"/>
          <w:lang w:val="ca-ES"/>
        </w:rPr>
        <w:t>reque</w:t>
      </w:r>
      <w:r w:rsidRPr="00344D58">
        <w:rPr>
          <w:rFonts w:ascii="Gill Sans MT" w:hAnsi="Gill Sans MT"/>
          <w:lang w:val="ca-ES"/>
        </w:rPr>
        <w:t>rirà de reserva prèvia d’entrada</w:t>
      </w:r>
      <w:r w:rsidR="003B4F52" w:rsidRPr="00344D58">
        <w:rPr>
          <w:rFonts w:ascii="Gill Sans MT" w:hAnsi="Gill Sans MT"/>
          <w:lang w:val="ca-ES"/>
        </w:rPr>
        <w:t xml:space="preserve"> des del </w:t>
      </w:r>
      <w:r w:rsidR="00344D58" w:rsidRPr="00344D58">
        <w:rPr>
          <w:rFonts w:ascii="Gill Sans MT" w:hAnsi="Gill Sans MT"/>
          <w:lang w:val="ca-ES"/>
        </w:rPr>
        <w:t>1</w:t>
      </w:r>
      <w:r w:rsidR="003B4F52" w:rsidRPr="00344D58">
        <w:rPr>
          <w:rFonts w:ascii="Gill Sans MT" w:hAnsi="Gill Sans MT"/>
          <w:lang w:val="ca-ES"/>
        </w:rPr>
        <w:t xml:space="preserve">7 al </w:t>
      </w:r>
      <w:r w:rsidR="00344D58" w:rsidRPr="00344D58">
        <w:rPr>
          <w:rFonts w:ascii="Gill Sans MT" w:hAnsi="Gill Sans MT"/>
          <w:lang w:val="ca-ES"/>
        </w:rPr>
        <w:t>2</w:t>
      </w:r>
      <w:r w:rsidR="00932603">
        <w:rPr>
          <w:rFonts w:ascii="Gill Sans MT" w:hAnsi="Gill Sans MT"/>
          <w:lang w:val="ca-ES"/>
        </w:rPr>
        <w:t>1</w:t>
      </w:r>
      <w:r w:rsidR="00344D58" w:rsidRPr="00344D58">
        <w:rPr>
          <w:rFonts w:ascii="Gill Sans MT" w:hAnsi="Gill Sans MT"/>
          <w:lang w:val="ca-ES"/>
        </w:rPr>
        <w:t xml:space="preserve"> </w:t>
      </w:r>
      <w:r w:rsidR="003B4F52" w:rsidRPr="00344D58">
        <w:rPr>
          <w:rFonts w:ascii="Gill Sans MT" w:hAnsi="Gill Sans MT"/>
          <w:lang w:val="ca-ES"/>
        </w:rPr>
        <w:t>de maig a través de</w:t>
      </w:r>
      <w:r w:rsidR="00932603">
        <w:rPr>
          <w:rFonts w:ascii="Gill Sans MT" w:hAnsi="Gill Sans MT"/>
          <w:lang w:val="ca-ES"/>
        </w:rPr>
        <w:t xml:space="preserve"> la</w:t>
      </w:r>
      <w:r w:rsidR="00D67EE6" w:rsidRPr="00344D58">
        <w:rPr>
          <w:rFonts w:ascii="Gill Sans MT" w:hAnsi="Gill Sans MT"/>
          <w:lang w:val="ca-ES"/>
        </w:rPr>
        <w:t xml:space="preserve"> </w:t>
      </w:r>
      <w:r w:rsidR="00932603" w:rsidRPr="00932603">
        <w:rPr>
          <w:rFonts w:ascii="Gill Sans MT" w:hAnsi="Gill Sans MT"/>
          <w:lang w:val="ca-ES"/>
        </w:rPr>
        <w:t>web https://masquefa.cat</w:t>
      </w:r>
      <w:r w:rsidR="00932603">
        <w:rPr>
          <w:rFonts w:ascii="Gill Sans MT" w:hAnsi="Gill Sans MT"/>
          <w:lang w:val="ca-ES"/>
        </w:rPr>
        <w:t>.</w:t>
      </w:r>
    </w:p>
    <w:p w:rsidR="003B4F52" w:rsidRPr="003B4F52" w:rsidRDefault="003B4F52" w:rsidP="003B4F52">
      <w:pPr>
        <w:pStyle w:val="Prrafodelista"/>
        <w:spacing w:after="0" w:line="240" w:lineRule="auto"/>
        <w:rPr>
          <w:rFonts w:ascii="Gill Sans MT" w:hAnsi="Gill Sans MT"/>
          <w:lang w:val="ca-ES"/>
        </w:rPr>
      </w:pPr>
    </w:p>
    <w:p w:rsidR="003B4F52" w:rsidRPr="003B4F52" w:rsidRDefault="005945D3" w:rsidP="003B4F52">
      <w:pPr>
        <w:pStyle w:val="NormalWeb"/>
        <w:numPr>
          <w:ilvl w:val="0"/>
          <w:numId w:val="6"/>
        </w:numPr>
        <w:spacing w:before="0" w:beforeAutospacing="0" w:after="0" w:afterAutospacing="0"/>
        <w:jc w:val="both"/>
        <w:rPr>
          <w:rFonts w:ascii="Gill Sans MT" w:hAnsi="Gill Sans MT"/>
          <w:sz w:val="22"/>
          <w:szCs w:val="22"/>
        </w:rPr>
      </w:pPr>
      <w:r>
        <w:rPr>
          <w:rFonts w:ascii="Gill Sans MT" w:hAnsi="Gill Sans MT"/>
          <w:sz w:val="22"/>
          <w:szCs w:val="22"/>
          <w:lang w:eastAsia="es-ES"/>
        </w:rPr>
        <w:t>L’acte és assegut</w:t>
      </w:r>
      <w:r w:rsidR="003B4F52" w:rsidRPr="003B4F52">
        <w:rPr>
          <w:rFonts w:ascii="Gill Sans MT" w:hAnsi="Gill Sans MT"/>
          <w:sz w:val="22"/>
          <w:szCs w:val="22"/>
          <w:lang w:eastAsia="es-ES"/>
        </w:rPr>
        <w:t xml:space="preserve"> i cadascú tindrà una localitat assignada amb distància entre grups de reserves. </w:t>
      </w:r>
    </w:p>
    <w:p w:rsidR="003B4F52" w:rsidRPr="003B4F52" w:rsidRDefault="003B4F52" w:rsidP="003B4F52">
      <w:pPr>
        <w:pStyle w:val="NormalWeb"/>
        <w:numPr>
          <w:ilvl w:val="0"/>
          <w:numId w:val="6"/>
        </w:numPr>
        <w:spacing w:before="0" w:beforeAutospacing="0" w:after="0" w:afterAutospacing="0"/>
        <w:jc w:val="both"/>
        <w:rPr>
          <w:rFonts w:ascii="Gill Sans MT" w:hAnsi="Gill Sans MT"/>
          <w:sz w:val="22"/>
          <w:szCs w:val="22"/>
          <w:lang w:eastAsia="es-ES"/>
        </w:rPr>
      </w:pPr>
      <w:r w:rsidRPr="003B4F52">
        <w:rPr>
          <w:rFonts w:ascii="Gill Sans MT" w:hAnsi="Gill Sans MT"/>
          <w:sz w:val="22"/>
          <w:szCs w:val="22"/>
          <w:lang w:eastAsia="es-ES"/>
        </w:rPr>
        <w:t>Si voleu estar en grup durant l’acte (fins a un màxim de 4 persones), és imprescindible que feu la reserva de les entrades de tot el grup de manera conjunta en una mateixa operació. Si feu la reserva de les entrades per separat, no serà possible que estigueu junts.</w:t>
      </w:r>
    </w:p>
    <w:p w:rsidR="003B4F52" w:rsidRPr="003B4F52" w:rsidRDefault="003B4F52" w:rsidP="003B4F52">
      <w:pPr>
        <w:pStyle w:val="NormalWeb"/>
        <w:numPr>
          <w:ilvl w:val="0"/>
          <w:numId w:val="6"/>
        </w:numPr>
        <w:spacing w:before="0" w:beforeAutospacing="0" w:after="0" w:afterAutospacing="0"/>
        <w:jc w:val="both"/>
        <w:rPr>
          <w:rFonts w:ascii="Gill Sans MT" w:hAnsi="Gill Sans MT"/>
          <w:sz w:val="22"/>
          <w:szCs w:val="22"/>
          <w:lang w:eastAsia="es-ES"/>
        </w:rPr>
      </w:pPr>
      <w:r w:rsidRPr="003B4F52">
        <w:rPr>
          <w:rFonts w:ascii="Gill Sans MT" w:hAnsi="Gill Sans MT"/>
          <w:sz w:val="22"/>
          <w:szCs w:val="22"/>
          <w:lang w:eastAsia="es-ES"/>
        </w:rPr>
        <w:t>A l’adquirir la reserva l’espectador es compromet a complir les normatives i mesures establertes.</w:t>
      </w:r>
    </w:p>
    <w:p w:rsidR="003B4F52" w:rsidRPr="003B4F52" w:rsidRDefault="003B4F52" w:rsidP="003B4F52">
      <w:pPr>
        <w:pStyle w:val="NormalWeb"/>
        <w:numPr>
          <w:ilvl w:val="0"/>
          <w:numId w:val="6"/>
        </w:numPr>
        <w:spacing w:before="0" w:beforeAutospacing="0" w:after="0" w:afterAutospacing="0"/>
        <w:jc w:val="both"/>
        <w:rPr>
          <w:rFonts w:ascii="Gill Sans MT" w:hAnsi="Gill Sans MT"/>
          <w:sz w:val="22"/>
          <w:szCs w:val="22"/>
          <w:lang w:eastAsia="es-ES"/>
        </w:rPr>
      </w:pPr>
      <w:r w:rsidRPr="003B4F52">
        <w:rPr>
          <w:rFonts w:ascii="Gill Sans MT" w:hAnsi="Gill Sans MT"/>
          <w:sz w:val="22"/>
          <w:szCs w:val="22"/>
          <w:lang w:eastAsia="es-ES"/>
        </w:rPr>
        <w:t>Per accedir a l’acte caldrà portar el re</w:t>
      </w:r>
      <w:r w:rsidR="007B1505">
        <w:rPr>
          <w:rFonts w:ascii="Gill Sans MT" w:hAnsi="Gill Sans MT"/>
          <w:sz w:val="22"/>
          <w:szCs w:val="22"/>
          <w:lang w:eastAsia="es-ES"/>
        </w:rPr>
        <w:t>s</w:t>
      </w:r>
      <w:r w:rsidRPr="003B4F52">
        <w:rPr>
          <w:rFonts w:ascii="Gill Sans MT" w:hAnsi="Gill Sans MT"/>
          <w:sz w:val="22"/>
          <w:szCs w:val="22"/>
          <w:lang w:eastAsia="es-ES"/>
        </w:rPr>
        <w:t xml:space="preserve">guard de la reserva, si és possible millor porteu-la descarregada al vostre telèfon mòbil. </w:t>
      </w:r>
    </w:p>
    <w:p w:rsidR="003B4F52" w:rsidRPr="003B4F52" w:rsidRDefault="003B4F52" w:rsidP="003B4F52">
      <w:pPr>
        <w:pStyle w:val="NormalWeb"/>
        <w:spacing w:before="0" w:beforeAutospacing="0" w:after="0" w:afterAutospacing="0"/>
        <w:ind w:left="1068"/>
        <w:jc w:val="both"/>
        <w:rPr>
          <w:rFonts w:ascii="Gill Sans MT" w:hAnsi="Gill Sans MT"/>
          <w:sz w:val="22"/>
          <w:szCs w:val="22"/>
          <w:lang w:eastAsia="es-ES"/>
        </w:rPr>
      </w:pPr>
    </w:p>
    <w:p w:rsidR="003B4F52" w:rsidRPr="003B4F52" w:rsidRDefault="005945D3" w:rsidP="003B4F52">
      <w:pPr>
        <w:pStyle w:val="Prrafodelista"/>
        <w:numPr>
          <w:ilvl w:val="0"/>
          <w:numId w:val="5"/>
        </w:numPr>
        <w:spacing w:after="0" w:line="240" w:lineRule="auto"/>
        <w:rPr>
          <w:rFonts w:ascii="Gill Sans MT" w:hAnsi="Gill Sans MT"/>
          <w:lang w:val="ca-ES"/>
        </w:rPr>
      </w:pPr>
      <w:r>
        <w:rPr>
          <w:rFonts w:ascii="Gill Sans MT" w:hAnsi="Gill Sans MT"/>
          <w:lang w:val="ca-ES"/>
        </w:rPr>
        <w:t>L’aforament del</w:t>
      </w:r>
      <w:r w:rsidR="003B4F52" w:rsidRPr="003B4F52">
        <w:rPr>
          <w:rFonts w:ascii="Gill Sans MT" w:hAnsi="Gill Sans MT"/>
          <w:lang w:val="ca-ES"/>
        </w:rPr>
        <w:t xml:space="preserve"> pati de La Fàbrica Rogelio Rojo </w:t>
      </w:r>
      <w:r>
        <w:rPr>
          <w:rFonts w:ascii="Gill Sans MT" w:hAnsi="Gill Sans MT"/>
          <w:lang w:val="ca-ES"/>
        </w:rPr>
        <w:t>és de 2</w:t>
      </w:r>
      <w:r w:rsidR="003B4F52" w:rsidRPr="003B4F52">
        <w:rPr>
          <w:rFonts w:ascii="Gill Sans MT" w:hAnsi="Gill Sans MT"/>
          <w:lang w:val="ca-ES"/>
        </w:rPr>
        <w:t>30 persones assegudes.</w:t>
      </w:r>
    </w:p>
    <w:p w:rsidR="003B4F52" w:rsidRPr="003B4F52" w:rsidRDefault="003B4F52" w:rsidP="003B4F52">
      <w:pPr>
        <w:pStyle w:val="Prrafodelista"/>
        <w:spacing w:after="0" w:line="240" w:lineRule="auto"/>
        <w:rPr>
          <w:rFonts w:ascii="Gill Sans MT" w:hAnsi="Gill Sans MT"/>
          <w:lang w:val="ca-ES"/>
        </w:rPr>
      </w:pPr>
    </w:p>
    <w:p w:rsidR="003B4F52" w:rsidRPr="003B4F52" w:rsidRDefault="003B4F52" w:rsidP="003B4F52">
      <w:pPr>
        <w:pStyle w:val="Prrafodelista"/>
        <w:numPr>
          <w:ilvl w:val="0"/>
          <w:numId w:val="5"/>
        </w:numPr>
        <w:spacing w:after="0" w:line="240" w:lineRule="auto"/>
        <w:rPr>
          <w:rFonts w:ascii="Gill Sans MT" w:hAnsi="Gill Sans MT"/>
          <w:lang w:val="ca-ES"/>
        </w:rPr>
      </w:pPr>
      <w:r w:rsidRPr="003B4F52">
        <w:rPr>
          <w:rFonts w:ascii="Gill Sans MT" w:hAnsi="Gill Sans MT"/>
          <w:lang w:val="ca-ES"/>
        </w:rPr>
        <w:t xml:space="preserve">Per tal d’evitar possibles aglomeracions a </w:t>
      </w:r>
      <w:r w:rsidR="005945D3" w:rsidRPr="00932603">
        <w:rPr>
          <w:rFonts w:ascii="Gill Sans MT" w:hAnsi="Gill Sans MT"/>
          <w:lang w:val="ca-ES"/>
        </w:rPr>
        <w:t>l’entrada</w:t>
      </w:r>
      <w:r w:rsidRPr="00932603">
        <w:rPr>
          <w:rFonts w:ascii="Gill Sans MT" w:hAnsi="Gill Sans MT"/>
          <w:lang w:val="ca-ES"/>
        </w:rPr>
        <w:t xml:space="preserve"> </w:t>
      </w:r>
      <w:r w:rsidR="005945D3" w:rsidRPr="00932603">
        <w:rPr>
          <w:rFonts w:ascii="Gill Sans MT" w:hAnsi="Gill Sans MT"/>
          <w:lang w:val="ca-ES"/>
        </w:rPr>
        <w:t>del recinte</w:t>
      </w:r>
      <w:r w:rsidRPr="00932603">
        <w:rPr>
          <w:rFonts w:ascii="Gill Sans MT" w:hAnsi="Gill Sans MT"/>
          <w:lang w:val="ca-ES"/>
        </w:rPr>
        <w:t xml:space="preserve">, l’obertura de portes es realitzarà </w:t>
      </w:r>
      <w:r w:rsidR="00932603" w:rsidRPr="00932603">
        <w:rPr>
          <w:rFonts w:ascii="Gill Sans MT" w:hAnsi="Gill Sans MT"/>
          <w:lang w:val="ca-ES"/>
        </w:rPr>
        <w:t>mitja</w:t>
      </w:r>
      <w:r w:rsidRPr="00932603">
        <w:rPr>
          <w:rFonts w:ascii="Gill Sans MT" w:hAnsi="Gill Sans MT"/>
          <w:lang w:val="ca-ES"/>
        </w:rPr>
        <w:t xml:space="preserve"> hora abans de l’inici. Recom</w:t>
      </w:r>
      <w:bookmarkStart w:id="0" w:name="_GoBack"/>
      <w:bookmarkEnd w:id="0"/>
      <w:r w:rsidRPr="003B4F52">
        <w:rPr>
          <w:rFonts w:ascii="Gill Sans MT" w:hAnsi="Gill Sans MT"/>
          <w:lang w:val="ca-ES"/>
        </w:rPr>
        <w:t>anem assistir amb el temps suficient.</w:t>
      </w:r>
    </w:p>
    <w:p w:rsidR="003B4F52" w:rsidRPr="003B4F52" w:rsidRDefault="003B4F52" w:rsidP="003B4F52">
      <w:pPr>
        <w:pStyle w:val="Prrafodelista"/>
        <w:spacing w:after="0" w:line="240" w:lineRule="auto"/>
        <w:rPr>
          <w:rFonts w:ascii="Gill Sans MT" w:hAnsi="Gill Sans MT"/>
          <w:lang w:val="ca-ES"/>
        </w:rPr>
      </w:pPr>
    </w:p>
    <w:p w:rsidR="003B4F52" w:rsidRPr="003B4F52" w:rsidRDefault="003B4F52" w:rsidP="003B4F52">
      <w:pPr>
        <w:pStyle w:val="Prrafodelista"/>
        <w:numPr>
          <w:ilvl w:val="0"/>
          <w:numId w:val="5"/>
        </w:numPr>
        <w:spacing w:after="0" w:line="240" w:lineRule="auto"/>
        <w:rPr>
          <w:rFonts w:ascii="Gill Sans MT" w:hAnsi="Gill Sans MT"/>
          <w:lang w:val="ca-ES"/>
        </w:rPr>
      </w:pPr>
      <w:r w:rsidRPr="003B4F52">
        <w:rPr>
          <w:rFonts w:ascii="Gill Sans MT" w:hAnsi="Gill Sans MT"/>
          <w:lang w:val="ca-ES"/>
        </w:rPr>
        <w:t xml:space="preserve">A </w:t>
      </w:r>
      <w:r w:rsidR="005945D3">
        <w:rPr>
          <w:rFonts w:ascii="Gill Sans MT" w:hAnsi="Gill Sans MT"/>
          <w:lang w:val="ca-ES"/>
        </w:rPr>
        <w:t>l’entra del recinte</w:t>
      </w:r>
      <w:r w:rsidRPr="003B4F52">
        <w:rPr>
          <w:rFonts w:ascii="Gill Sans MT" w:hAnsi="Gill Sans MT"/>
          <w:lang w:val="ca-ES"/>
        </w:rPr>
        <w:t xml:space="preserve"> es prendrà la temperatura i es comprovarà el registre d’usuaris i les inscripcions.</w:t>
      </w:r>
    </w:p>
    <w:p w:rsidR="003B4F52" w:rsidRPr="003B4F52" w:rsidRDefault="003B4F52" w:rsidP="003B4F52">
      <w:pPr>
        <w:pStyle w:val="Prrafodelista"/>
        <w:spacing w:after="0" w:line="240" w:lineRule="auto"/>
        <w:rPr>
          <w:rFonts w:ascii="Gill Sans MT" w:hAnsi="Gill Sans MT"/>
          <w:lang w:val="ca-ES"/>
        </w:rPr>
      </w:pPr>
    </w:p>
    <w:p w:rsidR="003B4F52" w:rsidRPr="003B4F52" w:rsidRDefault="003B4F52" w:rsidP="003B4F52">
      <w:pPr>
        <w:pStyle w:val="Prrafodelista"/>
        <w:numPr>
          <w:ilvl w:val="0"/>
          <w:numId w:val="5"/>
        </w:numPr>
        <w:spacing w:after="0" w:line="240" w:lineRule="auto"/>
        <w:rPr>
          <w:rFonts w:ascii="Gill Sans MT" w:hAnsi="Gill Sans MT"/>
          <w:lang w:val="ca-ES" w:eastAsia="es-ES"/>
        </w:rPr>
      </w:pPr>
      <w:r w:rsidRPr="003B4F52">
        <w:rPr>
          <w:rFonts w:ascii="Gill Sans MT" w:hAnsi="Gill Sans MT"/>
          <w:lang w:val="ca-ES" w:eastAsia="es-ES"/>
        </w:rPr>
        <w:t>L’esdeveniment és amb seient.</w:t>
      </w:r>
      <w:r w:rsidRPr="003B4F52">
        <w:rPr>
          <w:rFonts w:ascii="Gill Sans MT" w:hAnsi="Gill Sans MT"/>
          <w:lang w:val="ca-ES"/>
        </w:rPr>
        <w:t xml:space="preserve"> </w:t>
      </w:r>
      <w:r w:rsidRPr="003B4F52">
        <w:rPr>
          <w:rFonts w:ascii="Gill Sans MT" w:hAnsi="Gill Sans MT"/>
          <w:lang w:val="ca-ES" w:eastAsia="es-ES"/>
        </w:rPr>
        <w:t>L’organització assignarà una cadira a cada espectador. No es podran moure les cadires de lloc, ja que es col·locaran a la distància permesa.</w:t>
      </w:r>
    </w:p>
    <w:p w:rsidR="003B4F52" w:rsidRPr="003B4F52" w:rsidRDefault="003B4F52" w:rsidP="003B4F52">
      <w:pPr>
        <w:pStyle w:val="Prrafodelista"/>
        <w:spacing w:after="0" w:line="240" w:lineRule="auto"/>
        <w:rPr>
          <w:rFonts w:ascii="Gill Sans MT" w:hAnsi="Gill Sans MT"/>
          <w:lang w:val="ca-ES" w:eastAsia="es-ES"/>
        </w:rPr>
      </w:pPr>
    </w:p>
    <w:p w:rsidR="003B4F52" w:rsidRPr="003B4F52" w:rsidRDefault="003B4F52" w:rsidP="003B4F52">
      <w:pPr>
        <w:pStyle w:val="Prrafodelista"/>
        <w:numPr>
          <w:ilvl w:val="0"/>
          <w:numId w:val="5"/>
        </w:numPr>
        <w:spacing w:after="0" w:line="240" w:lineRule="auto"/>
        <w:rPr>
          <w:rFonts w:ascii="Gill Sans MT" w:hAnsi="Gill Sans MT"/>
          <w:lang w:val="ca-ES" w:eastAsia="es-ES"/>
        </w:rPr>
      </w:pPr>
      <w:r w:rsidRPr="00344D58">
        <w:rPr>
          <w:rFonts w:ascii="Gill Sans MT" w:hAnsi="Gill Sans MT"/>
          <w:lang w:val="ca-ES" w:eastAsia="es-ES"/>
        </w:rPr>
        <w:t>Tant l’entrada i la sortida</w:t>
      </w:r>
      <w:r w:rsidRPr="003B4F52">
        <w:rPr>
          <w:rFonts w:ascii="Gill Sans MT" w:hAnsi="Gill Sans MT"/>
          <w:lang w:val="ca-ES" w:eastAsia="es-ES"/>
        </w:rPr>
        <w:t xml:space="preserve"> del públic ha de realitzar-se de manera escalonada pels llocs indicats, garantint la distància entre persones i seguint les indicacions dels organitzadors. Cal evitar aglomeracions</w:t>
      </w:r>
      <w:r w:rsidRPr="003B4F52">
        <w:rPr>
          <w:rFonts w:ascii="Gill Sans MT" w:hAnsi="Gill Sans MT"/>
          <w:lang w:val="ca-ES"/>
        </w:rPr>
        <w:t xml:space="preserve">. </w:t>
      </w:r>
      <w:r w:rsidRPr="003B4F52">
        <w:rPr>
          <w:rFonts w:ascii="Gill Sans MT" w:hAnsi="Gill Sans MT"/>
          <w:lang w:val="ca-ES" w:eastAsia="es-ES"/>
        </w:rPr>
        <w:t>Si es surt de la instal·lació ja no es pot tornar a entrar.</w:t>
      </w:r>
    </w:p>
    <w:p w:rsidR="003B4F52" w:rsidRPr="003B4F52" w:rsidRDefault="003B4F52" w:rsidP="003B4F52">
      <w:pPr>
        <w:pStyle w:val="Prrafodelista"/>
        <w:spacing w:after="0" w:line="240" w:lineRule="auto"/>
        <w:rPr>
          <w:rFonts w:ascii="Gill Sans MT" w:hAnsi="Gill Sans MT"/>
          <w:lang w:val="ca-ES" w:eastAsia="es-ES"/>
        </w:rPr>
      </w:pPr>
    </w:p>
    <w:p w:rsidR="003B4F52" w:rsidRPr="003B4F52" w:rsidRDefault="003B4F52" w:rsidP="003B4F52">
      <w:pPr>
        <w:pStyle w:val="Prrafodelista"/>
        <w:numPr>
          <w:ilvl w:val="0"/>
          <w:numId w:val="5"/>
        </w:numPr>
        <w:spacing w:after="0" w:line="240" w:lineRule="auto"/>
        <w:rPr>
          <w:rFonts w:ascii="Gill Sans MT" w:hAnsi="Gill Sans MT"/>
          <w:lang w:val="ca-ES" w:eastAsia="es-ES"/>
        </w:rPr>
      </w:pPr>
      <w:r w:rsidRPr="003B4F52">
        <w:rPr>
          <w:rFonts w:ascii="Gill Sans MT" w:hAnsi="Gill Sans MT"/>
          <w:lang w:val="ca-ES" w:eastAsia="es-ES"/>
        </w:rPr>
        <w:t>És obligatori assistir amb mascareta.</w:t>
      </w:r>
    </w:p>
    <w:p w:rsidR="003B4F52" w:rsidRPr="003B4F52" w:rsidRDefault="003B4F52" w:rsidP="003B4F52">
      <w:pPr>
        <w:pStyle w:val="Prrafodelista"/>
        <w:spacing w:after="0" w:line="240" w:lineRule="auto"/>
        <w:rPr>
          <w:rFonts w:ascii="Gill Sans MT" w:hAnsi="Gill Sans MT"/>
          <w:lang w:val="ca-ES" w:eastAsia="es-ES"/>
        </w:rPr>
      </w:pPr>
    </w:p>
    <w:p w:rsidR="003B4F52" w:rsidRPr="003B4F52" w:rsidRDefault="003B4F52" w:rsidP="003B4F52">
      <w:pPr>
        <w:pStyle w:val="Prrafodelista"/>
        <w:numPr>
          <w:ilvl w:val="0"/>
          <w:numId w:val="5"/>
        </w:numPr>
        <w:spacing w:after="0" w:line="240" w:lineRule="auto"/>
        <w:rPr>
          <w:rFonts w:ascii="Gill Sans MT" w:hAnsi="Gill Sans MT"/>
          <w:lang w:val="ca-ES" w:eastAsia="es-ES"/>
        </w:rPr>
      </w:pPr>
      <w:r w:rsidRPr="003B4F52">
        <w:rPr>
          <w:rFonts w:ascii="Gill Sans MT" w:hAnsi="Gill Sans MT"/>
          <w:lang w:val="ca-ES" w:eastAsia="es-ES"/>
        </w:rPr>
        <w:t>No poden entrar persones amb símptomes de Covid-19 o que hagin estat en contacte directe amb un malalt.</w:t>
      </w:r>
    </w:p>
    <w:p w:rsidR="003B4F52" w:rsidRPr="003B4F52" w:rsidRDefault="003B4F52" w:rsidP="003B4F52">
      <w:pPr>
        <w:pStyle w:val="Prrafodelista"/>
        <w:spacing w:after="0" w:line="240" w:lineRule="auto"/>
        <w:rPr>
          <w:rFonts w:ascii="Gill Sans MT" w:hAnsi="Gill Sans MT"/>
          <w:lang w:val="ca-ES" w:eastAsia="es-ES"/>
        </w:rPr>
      </w:pPr>
    </w:p>
    <w:p w:rsidR="003B4F52" w:rsidRPr="003B4F52" w:rsidRDefault="003B4F52" w:rsidP="003B4F52">
      <w:pPr>
        <w:pStyle w:val="Prrafodelista"/>
        <w:numPr>
          <w:ilvl w:val="0"/>
          <w:numId w:val="5"/>
        </w:numPr>
        <w:spacing w:after="0" w:line="240" w:lineRule="auto"/>
        <w:rPr>
          <w:rFonts w:ascii="Gill Sans MT" w:hAnsi="Gill Sans MT"/>
          <w:lang w:val="ca-ES" w:eastAsia="es-ES"/>
        </w:rPr>
      </w:pPr>
      <w:r w:rsidRPr="003B4F52">
        <w:rPr>
          <w:rFonts w:ascii="Gill Sans MT" w:hAnsi="Gill Sans MT"/>
          <w:lang w:val="ca-ES" w:eastAsia="es-ES"/>
        </w:rPr>
        <w:t>Els joves de 12 a 16 anys, podran entrar sols amb una autorització degudament omplerta dels progenitors o tutors legals. Els menors de 12 anys hauran d'anar acompanyats per un adult.</w:t>
      </w:r>
    </w:p>
    <w:p w:rsidR="003B4F52" w:rsidRPr="003B4F52" w:rsidRDefault="003B4F52" w:rsidP="003B4F52">
      <w:pPr>
        <w:pStyle w:val="Prrafodelista"/>
        <w:spacing w:after="0" w:line="240" w:lineRule="auto"/>
        <w:rPr>
          <w:rFonts w:ascii="Gill Sans MT" w:hAnsi="Gill Sans MT"/>
          <w:lang w:val="ca-ES" w:eastAsia="es-ES"/>
        </w:rPr>
      </w:pPr>
    </w:p>
    <w:p w:rsidR="003B4F52" w:rsidRPr="003B4F52" w:rsidRDefault="003B4F52" w:rsidP="003B4F52">
      <w:pPr>
        <w:pStyle w:val="Prrafodelista"/>
        <w:numPr>
          <w:ilvl w:val="0"/>
          <w:numId w:val="5"/>
        </w:numPr>
        <w:spacing w:after="0" w:line="240" w:lineRule="auto"/>
        <w:rPr>
          <w:rFonts w:ascii="Gill Sans MT" w:hAnsi="Gill Sans MT"/>
          <w:lang w:val="ca-ES" w:eastAsia="es-ES"/>
        </w:rPr>
      </w:pPr>
      <w:r w:rsidRPr="003B4F52">
        <w:rPr>
          <w:rFonts w:ascii="Gill Sans MT" w:hAnsi="Gill Sans MT"/>
          <w:lang w:val="ca-ES" w:eastAsia="es-ES"/>
        </w:rPr>
        <w:t>Recomanem rentar-vos les mans amb el gel hidroalcohòlic que trobareu en el mateix recinte.</w:t>
      </w:r>
    </w:p>
    <w:p w:rsidR="003B4F52" w:rsidRPr="003B4F52" w:rsidRDefault="003B4F52" w:rsidP="003B4F52">
      <w:pPr>
        <w:pStyle w:val="Prrafodelista"/>
        <w:spacing w:after="0" w:line="240" w:lineRule="auto"/>
        <w:rPr>
          <w:rFonts w:ascii="Gill Sans MT" w:hAnsi="Gill Sans MT"/>
          <w:lang w:val="ca-ES" w:eastAsia="es-ES"/>
        </w:rPr>
      </w:pPr>
    </w:p>
    <w:p w:rsidR="003B4F52" w:rsidRPr="003B4F52" w:rsidRDefault="003B4F52" w:rsidP="003B4F52">
      <w:pPr>
        <w:pStyle w:val="Prrafodelista"/>
        <w:numPr>
          <w:ilvl w:val="0"/>
          <w:numId w:val="5"/>
        </w:numPr>
        <w:spacing w:after="0" w:line="240" w:lineRule="auto"/>
        <w:rPr>
          <w:rFonts w:ascii="Gill Sans MT" w:hAnsi="Gill Sans MT"/>
          <w:lang w:val="ca-ES" w:eastAsia="es-ES"/>
        </w:rPr>
      </w:pPr>
      <w:r w:rsidRPr="003B4F52">
        <w:rPr>
          <w:rFonts w:ascii="Gill Sans MT" w:hAnsi="Gill Sans MT"/>
          <w:lang w:val="ca-ES" w:eastAsia="es-ES"/>
        </w:rPr>
        <w:t>Organització i públic hauran de seguir els protocols establerts per garantir la salut de tothom.</w:t>
      </w:r>
    </w:p>
    <w:p w:rsidR="003B4F52" w:rsidRPr="003B4F52" w:rsidRDefault="003B4F52" w:rsidP="003B4F52">
      <w:pPr>
        <w:pStyle w:val="Prrafodelista"/>
        <w:spacing w:after="0" w:line="240" w:lineRule="auto"/>
        <w:rPr>
          <w:rFonts w:ascii="Gill Sans MT" w:hAnsi="Gill Sans MT"/>
          <w:lang w:val="ca-ES" w:eastAsia="es-ES"/>
        </w:rPr>
      </w:pPr>
    </w:p>
    <w:p w:rsidR="003B4F52" w:rsidRPr="003B4F52" w:rsidRDefault="003B4F52" w:rsidP="003B4F52">
      <w:pPr>
        <w:pStyle w:val="Prrafodelista"/>
        <w:numPr>
          <w:ilvl w:val="0"/>
          <w:numId w:val="5"/>
        </w:numPr>
        <w:spacing w:after="0" w:line="240" w:lineRule="auto"/>
        <w:rPr>
          <w:rFonts w:ascii="Gill Sans MT" w:hAnsi="Gill Sans MT"/>
          <w:lang w:val="ca-ES" w:eastAsia="es-ES"/>
        </w:rPr>
      </w:pPr>
      <w:r w:rsidRPr="003B4F52">
        <w:rPr>
          <w:rFonts w:ascii="Gill Sans MT" w:hAnsi="Gill Sans MT"/>
          <w:lang w:val="ca-ES" w:eastAsia="es-ES"/>
        </w:rPr>
        <w:lastRenderedPageBreak/>
        <w:t>Als espectacles hi haurà WC però és recomanable no fer-los servir. Només en cas d'urgència.</w:t>
      </w:r>
    </w:p>
    <w:p w:rsidR="003B4F52" w:rsidRPr="003B4F52" w:rsidRDefault="003B4F52" w:rsidP="003B4F52">
      <w:pPr>
        <w:pStyle w:val="Prrafodelista"/>
        <w:spacing w:after="0" w:line="240" w:lineRule="auto"/>
        <w:rPr>
          <w:rFonts w:ascii="Gill Sans MT" w:hAnsi="Gill Sans MT"/>
          <w:lang w:val="ca-ES" w:eastAsia="es-ES"/>
        </w:rPr>
      </w:pPr>
    </w:p>
    <w:p w:rsidR="003B4F52" w:rsidRPr="003B4F52" w:rsidRDefault="003B4F52" w:rsidP="003B4F52">
      <w:pPr>
        <w:pStyle w:val="Prrafodelista"/>
        <w:numPr>
          <w:ilvl w:val="0"/>
          <w:numId w:val="5"/>
        </w:numPr>
        <w:spacing w:after="0" w:line="240" w:lineRule="auto"/>
        <w:rPr>
          <w:rFonts w:ascii="Gill Sans MT" w:hAnsi="Gill Sans MT"/>
          <w:lang w:val="ca-ES"/>
        </w:rPr>
      </w:pPr>
      <w:r w:rsidRPr="003B4F52">
        <w:rPr>
          <w:rFonts w:ascii="Gill Sans MT" w:hAnsi="Gill Sans MT"/>
          <w:lang w:val="ca-ES"/>
        </w:rPr>
        <w:t xml:space="preserve">Passat l’horari de començament de l’espectacle l'organització podrà disposar de la reserva en cas que sigui necessari. </w:t>
      </w:r>
    </w:p>
    <w:p w:rsidR="003B4F52" w:rsidRPr="003B4F52" w:rsidRDefault="003B4F52" w:rsidP="003B4F52">
      <w:pPr>
        <w:pStyle w:val="Prrafodelista"/>
        <w:spacing w:after="0" w:line="240" w:lineRule="auto"/>
        <w:rPr>
          <w:rFonts w:ascii="Gill Sans MT" w:hAnsi="Gill Sans MT"/>
          <w:lang w:val="ca-ES"/>
        </w:rPr>
      </w:pPr>
    </w:p>
    <w:p w:rsidR="003B4F52" w:rsidRPr="003B4F52" w:rsidRDefault="003B4F52" w:rsidP="003B4F52">
      <w:pPr>
        <w:pStyle w:val="Prrafodelista"/>
        <w:numPr>
          <w:ilvl w:val="0"/>
          <w:numId w:val="5"/>
        </w:numPr>
        <w:spacing w:after="0" w:line="240" w:lineRule="auto"/>
        <w:rPr>
          <w:rFonts w:ascii="Gill Sans MT" w:hAnsi="Gill Sans MT"/>
          <w:lang w:val="ca-ES"/>
        </w:rPr>
      </w:pPr>
      <w:r w:rsidRPr="003B4F52">
        <w:rPr>
          <w:rFonts w:ascii="Gill Sans MT" w:hAnsi="Gill Sans MT"/>
          <w:lang w:val="ca-ES"/>
        </w:rPr>
        <w:t>En el cas que durant l’activitat aparegui</w:t>
      </w:r>
      <w:r w:rsidRPr="003B4F52">
        <w:rPr>
          <w:rFonts w:ascii="Gill Sans MT" w:hAnsi="Gill Sans MT"/>
          <w:lang w:val="ca-ES" w:eastAsia="ca-ES"/>
        </w:rPr>
        <w:t xml:space="preserve"> el cas d’una persona amb simptomatologia compatible amb la Covid-19, els organitzadors es posarien en contacte amb el CAP de Masquefa o Martorell per tal de portar a terme el protocol que estableixi sanitat.</w:t>
      </w:r>
    </w:p>
    <w:p w:rsidR="003B4F52" w:rsidRPr="003B4F52" w:rsidRDefault="003B4F52" w:rsidP="003B4F52">
      <w:pPr>
        <w:pStyle w:val="Prrafodelista"/>
        <w:spacing w:after="0" w:line="240" w:lineRule="auto"/>
        <w:rPr>
          <w:rFonts w:ascii="Gill Sans MT" w:hAnsi="Gill Sans MT"/>
          <w:lang w:val="ca-ES"/>
        </w:rPr>
      </w:pPr>
    </w:p>
    <w:p w:rsidR="003B4F52" w:rsidRPr="003B4F52" w:rsidRDefault="003B4F52" w:rsidP="003B4F52">
      <w:pPr>
        <w:pStyle w:val="Prrafodelista"/>
        <w:numPr>
          <w:ilvl w:val="0"/>
          <w:numId w:val="5"/>
        </w:numPr>
        <w:spacing w:after="0" w:line="240" w:lineRule="auto"/>
        <w:rPr>
          <w:rFonts w:ascii="Gill Sans MT" w:hAnsi="Gill Sans MT"/>
          <w:lang w:val="ca-ES" w:eastAsia="es-ES"/>
        </w:rPr>
      </w:pPr>
      <w:r w:rsidRPr="003B4F52">
        <w:rPr>
          <w:rFonts w:ascii="Gill Sans MT" w:hAnsi="Gill Sans MT"/>
          <w:lang w:val="ca-ES"/>
        </w:rPr>
        <w:t>L’Ajuntament</w:t>
      </w:r>
      <w:r w:rsidRPr="003B4F52">
        <w:rPr>
          <w:rFonts w:ascii="Gill Sans MT" w:hAnsi="Gill Sans MT"/>
          <w:lang w:val="ca-ES" w:eastAsia="es-ES"/>
        </w:rPr>
        <w:t xml:space="preserve"> de Masquefa es reserva el dret d’admissió en cas que aquestes normatives no siguin complertes per l’espectador. I es reserva el dret a cancel·lar qualsevol espectacle que s'estigui realitzant si el públic no respecta les mesures de protecció i seguretat.</w:t>
      </w:r>
    </w:p>
    <w:p w:rsidR="00965C6A" w:rsidRPr="00B3594E" w:rsidRDefault="00965C6A" w:rsidP="003B4F52">
      <w:pPr>
        <w:pStyle w:val="Prrafodelista"/>
        <w:spacing w:after="0" w:line="240" w:lineRule="auto"/>
        <w:rPr>
          <w:rFonts w:ascii="Arial" w:hAnsi="Arial" w:cs="Arial"/>
        </w:rPr>
      </w:pPr>
    </w:p>
    <w:sectPr w:rsidR="00965C6A" w:rsidRPr="00B3594E" w:rsidSect="00135265">
      <w:headerReference w:type="default" r:id="rId9"/>
      <w:footerReference w:type="default" r:id="rId10"/>
      <w:pgSz w:w="11906" w:h="16838" w:code="9"/>
      <w:pgMar w:top="1418" w:right="1701" w:bottom="1418"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722" w:rsidRDefault="00195722">
      <w:r>
        <w:separator/>
      </w:r>
    </w:p>
  </w:endnote>
  <w:endnote w:type="continuationSeparator" w:id="0">
    <w:p w:rsidR="00195722" w:rsidRDefault="0019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C7" w:rsidRPr="00BA7D97" w:rsidRDefault="004A2185" w:rsidP="001A2286">
    <w:pPr>
      <w:pStyle w:val="Piedepgina"/>
      <w:jc w:val="center"/>
      <w:rPr>
        <w:rFonts w:ascii="Gill Sans MT Condensed" w:hAnsi="Gill Sans MT Condensed"/>
        <w:color w:val="FFFFFF"/>
        <w:sz w:val="18"/>
        <w:szCs w:val="18"/>
      </w:rPr>
    </w:pPr>
    <w:r>
      <w:rPr>
        <w:noProof/>
        <w:lang w:val="ca-ES" w:eastAsia="ca-ES" w:bidi="ar-SA"/>
      </w:rPr>
      <w:drawing>
        <wp:anchor distT="0" distB="0" distL="114300" distR="114300" simplePos="0" relativeHeight="251657216" behindDoc="1" locked="0" layoutInCell="1" allowOverlap="1">
          <wp:simplePos x="0" y="0"/>
          <wp:positionH relativeFrom="column">
            <wp:posOffset>-1080135</wp:posOffset>
          </wp:positionH>
          <wp:positionV relativeFrom="paragraph">
            <wp:posOffset>156210</wp:posOffset>
          </wp:positionV>
          <wp:extent cx="8630285" cy="901700"/>
          <wp:effectExtent l="0" t="0" r="0" b="0"/>
          <wp:wrapNone/>
          <wp:docPr id="1" name="Imagen 10" descr="peu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peu2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0285" cy="901700"/>
                  </a:xfrm>
                  <a:prstGeom prst="rect">
                    <a:avLst/>
                  </a:prstGeom>
                  <a:noFill/>
                </pic:spPr>
              </pic:pic>
            </a:graphicData>
          </a:graphic>
          <wp14:sizeRelH relativeFrom="page">
            <wp14:pctWidth>0</wp14:pctWidth>
          </wp14:sizeRelH>
          <wp14:sizeRelV relativeFrom="page">
            <wp14:pctHeight>0</wp14:pctHeight>
          </wp14:sizeRelV>
        </wp:anchor>
      </w:drawing>
    </w:r>
  </w:p>
  <w:p w:rsidR="00F307C7" w:rsidRPr="00AC2CBE" w:rsidRDefault="00291136" w:rsidP="00CB2104">
    <w:pPr>
      <w:pStyle w:val="Piedepgina"/>
      <w:tabs>
        <w:tab w:val="clear" w:pos="8504"/>
        <w:tab w:val="right" w:pos="8800"/>
      </w:tabs>
      <w:ind w:right="-296"/>
      <w:jc w:val="center"/>
    </w:pPr>
    <w:r>
      <w:rPr>
        <w:rFonts w:ascii="Gill Sans MT Condensed" w:hAnsi="Gill Sans MT Condensed" w:cs="Gill Sans MT Condensed"/>
        <w:color w:val="FFFFFF"/>
        <w:sz w:val="18"/>
        <w:szCs w:val="18"/>
      </w:rPr>
      <w:t>C/ Major</w:t>
    </w:r>
    <w:r w:rsidR="00F307C7" w:rsidRPr="00AC2CBE">
      <w:rPr>
        <w:rFonts w:ascii="Gill Sans MT Condensed" w:hAnsi="Gill Sans MT Condensed" w:cs="Gill Sans MT Condensed"/>
        <w:color w:val="FFFFFF"/>
        <w:sz w:val="18"/>
        <w:szCs w:val="18"/>
      </w:rPr>
      <w:t xml:space="preserve">, </w:t>
    </w:r>
    <w:r>
      <w:rPr>
        <w:rFonts w:ascii="Gill Sans MT Condensed" w:hAnsi="Gill Sans MT Condensed" w:cs="Gill Sans MT Condensed"/>
        <w:color w:val="FFFFFF"/>
        <w:sz w:val="18"/>
        <w:szCs w:val="18"/>
      </w:rPr>
      <w:t>93</w:t>
    </w:r>
    <w:r w:rsidR="00F307C7" w:rsidRPr="00AC2CBE">
      <w:rPr>
        <w:rFonts w:ascii="Gill Sans MT Condensed" w:hAnsi="Gill Sans MT Condensed" w:cs="Gill Sans MT Condensed"/>
        <w:color w:val="FFFFFF"/>
        <w:sz w:val="18"/>
        <w:szCs w:val="18"/>
      </w:rPr>
      <w:t xml:space="preserve"> - 08783 Masquefa | NIF: </w:t>
    </w:r>
    <w:proofErr w:type="gramStart"/>
    <w:r w:rsidR="00F307C7" w:rsidRPr="00AC2CBE">
      <w:rPr>
        <w:rFonts w:ascii="Gill Sans MT Condensed" w:hAnsi="Gill Sans MT Condensed" w:cs="Gill Sans MT Condensed"/>
        <w:color w:val="FFFFFF"/>
        <w:sz w:val="18"/>
        <w:szCs w:val="18"/>
      </w:rPr>
      <w:t>P0811800B  |</w:t>
    </w:r>
    <w:proofErr w:type="gramEnd"/>
    <w:r w:rsidR="00F307C7" w:rsidRPr="00AC2CBE">
      <w:rPr>
        <w:rFonts w:ascii="Gill Sans MT Condensed" w:hAnsi="Gill Sans MT Condensed" w:cs="Gill Sans MT Condensed"/>
        <w:color w:val="FFFFFF"/>
        <w:sz w:val="18"/>
        <w:szCs w:val="18"/>
      </w:rPr>
      <w:t xml:space="preserve"> Tel. 93 772 </w:t>
    </w:r>
    <w:r>
      <w:rPr>
        <w:rFonts w:ascii="Gill Sans MT Condensed" w:hAnsi="Gill Sans MT Condensed" w:cs="Gill Sans MT Condensed"/>
        <w:color w:val="FFFFFF"/>
        <w:sz w:val="18"/>
        <w:szCs w:val="18"/>
      </w:rPr>
      <w:t>50 30</w:t>
    </w:r>
    <w:r w:rsidR="00F307C7" w:rsidRPr="00AC2CBE">
      <w:rPr>
        <w:rFonts w:ascii="Gill Sans MT Condensed" w:hAnsi="Gill Sans MT Condensed" w:cs="Gill Sans MT Condensed"/>
        <w:color w:val="FFFFFF"/>
        <w:sz w:val="18"/>
        <w:szCs w:val="18"/>
      </w:rPr>
      <w:t xml:space="preserve"> | Fax 93 772 </w:t>
    </w:r>
    <w:r w:rsidR="00B56785">
      <w:rPr>
        <w:rFonts w:ascii="Gill Sans MT Condensed" w:hAnsi="Gill Sans MT Condensed" w:cs="Gill Sans MT Condensed"/>
        <w:color w:val="FFFFFF"/>
        <w:sz w:val="18"/>
        <w:szCs w:val="18"/>
      </w:rPr>
      <w:t>53</w:t>
    </w:r>
    <w:r w:rsidR="00F307C7" w:rsidRPr="00AC2CBE">
      <w:rPr>
        <w:rFonts w:ascii="Gill Sans MT Condensed" w:hAnsi="Gill Sans MT Condensed" w:cs="Gill Sans MT Condensed"/>
        <w:color w:val="FFFFFF"/>
        <w:sz w:val="18"/>
        <w:szCs w:val="18"/>
      </w:rPr>
      <w:t xml:space="preserve"> </w:t>
    </w:r>
    <w:r w:rsidR="00B56785">
      <w:rPr>
        <w:rFonts w:ascii="Gill Sans MT Condensed" w:hAnsi="Gill Sans MT Condensed" w:cs="Gill Sans MT Condensed"/>
        <w:color w:val="FFFFFF"/>
        <w:sz w:val="18"/>
        <w:szCs w:val="18"/>
      </w:rPr>
      <w:t>11</w:t>
    </w:r>
    <w:r w:rsidR="00F307C7">
      <w:rPr>
        <w:rFonts w:ascii="Gill Sans MT Condensed" w:hAnsi="Gill Sans MT Condensed" w:cs="Gill Sans MT Condensed"/>
        <w:color w:val="FFFFFF"/>
        <w:sz w:val="18"/>
        <w:szCs w:val="18"/>
      </w:rPr>
      <w:t xml:space="preserve"> | </w:t>
    </w:r>
    <w:proofErr w:type="spellStart"/>
    <w:r w:rsidR="00F307C7">
      <w:rPr>
        <w:rFonts w:ascii="Gill Sans MT Condensed" w:hAnsi="Gill Sans MT Condensed" w:cs="Gill Sans MT Condensed"/>
        <w:color w:val="FFFFFF"/>
        <w:sz w:val="18"/>
        <w:szCs w:val="18"/>
      </w:rPr>
      <w:t>e-mail:masquefa@diba.cat</w:t>
    </w:r>
    <w:proofErr w:type="spellEnd"/>
    <w:r w:rsidR="00F307C7">
      <w:rPr>
        <w:rFonts w:ascii="Gill Sans MT Condensed" w:hAnsi="Gill Sans MT Condensed" w:cs="Gill Sans MT Condensed"/>
        <w:color w:val="FFFFFF"/>
        <w:sz w:val="18"/>
        <w:szCs w:val="18"/>
      </w:rPr>
      <w:t xml:space="preserve">  | </w:t>
    </w:r>
    <w:r w:rsidR="00F307C7" w:rsidRPr="00AC2CBE">
      <w:rPr>
        <w:rFonts w:ascii="Gill Sans MT Condensed" w:hAnsi="Gill Sans MT Condensed" w:cs="Gill Sans MT Condensed"/>
        <w:color w:val="FFFFFF"/>
        <w:sz w:val="18"/>
        <w:szCs w:val="18"/>
      </w:rPr>
      <w:t>w</w:t>
    </w:r>
    <w:r w:rsidR="00F307C7">
      <w:rPr>
        <w:rFonts w:ascii="Gill Sans MT Condensed" w:hAnsi="Gill Sans MT Condensed" w:cs="Gill Sans MT Condensed"/>
        <w:color w:val="FFFFFF"/>
        <w:sz w:val="18"/>
        <w:szCs w:val="18"/>
      </w:rPr>
      <w:t>ww</w:t>
    </w:r>
    <w:r w:rsidR="00F307C7" w:rsidRPr="00AC2CBE">
      <w:rPr>
        <w:rFonts w:ascii="Gill Sans MT Condensed" w:hAnsi="Gill Sans MT Condensed" w:cs="Gill Sans MT Condensed"/>
        <w:color w:val="FFFFFF"/>
        <w:sz w:val="18"/>
        <w:szCs w:val="18"/>
      </w:rPr>
      <w:t>.masquefa.cat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722" w:rsidRDefault="00195722">
      <w:r>
        <w:separator/>
      </w:r>
    </w:p>
  </w:footnote>
  <w:footnote w:type="continuationSeparator" w:id="0">
    <w:p w:rsidR="00195722" w:rsidRDefault="00195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C7" w:rsidRDefault="004A2185" w:rsidP="001A2286">
    <w:pPr>
      <w:pStyle w:val="Encabezado"/>
      <w:jc w:val="center"/>
    </w:pPr>
    <w:r>
      <w:rPr>
        <w:noProof/>
        <w:lang w:val="ca-ES" w:eastAsia="ca-ES" w:bidi="ar-SA"/>
      </w:rPr>
      <w:drawing>
        <wp:anchor distT="0" distB="0" distL="114300" distR="114300" simplePos="0" relativeHeight="251659264" behindDoc="1" locked="0" layoutInCell="1" allowOverlap="1">
          <wp:simplePos x="0" y="0"/>
          <wp:positionH relativeFrom="column">
            <wp:posOffset>-508635</wp:posOffset>
          </wp:positionH>
          <wp:positionV relativeFrom="paragraph">
            <wp:posOffset>455930</wp:posOffset>
          </wp:positionV>
          <wp:extent cx="2239010" cy="450215"/>
          <wp:effectExtent l="0" t="0" r="8890" b="6985"/>
          <wp:wrapNone/>
          <wp:docPr id="6" name="Imagen 6" descr="5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010" cy="450215"/>
                  </a:xfrm>
                  <a:prstGeom prst="rect">
                    <a:avLst/>
                  </a:prstGeom>
                  <a:noFill/>
                </pic:spPr>
              </pic:pic>
            </a:graphicData>
          </a:graphic>
          <wp14:sizeRelH relativeFrom="page">
            <wp14:pctWidth>0</wp14:pctWidth>
          </wp14:sizeRelH>
          <wp14:sizeRelV relativeFrom="page">
            <wp14:pctHeight>0</wp14:pctHeight>
          </wp14:sizeRelV>
        </wp:anchor>
      </w:drawing>
    </w:r>
    <w:r>
      <w:rPr>
        <w:noProof/>
        <w:lang w:val="ca-ES" w:eastAsia="ca-ES" w:bidi="ar-SA"/>
      </w:rPr>
      <w:drawing>
        <wp:anchor distT="0" distB="0" distL="114300" distR="114300" simplePos="0" relativeHeight="251656192" behindDoc="1" locked="0" layoutInCell="1" allowOverlap="1">
          <wp:simplePos x="0" y="0"/>
          <wp:positionH relativeFrom="column">
            <wp:posOffset>-956310</wp:posOffset>
          </wp:positionH>
          <wp:positionV relativeFrom="paragraph">
            <wp:posOffset>47625</wp:posOffset>
          </wp:positionV>
          <wp:extent cx="2981325" cy="1193800"/>
          <wp:effectExtent l="0" t="0" r="9525" b="6350"/>
          <wp:wrapNone/>
          <wp:docPr id="3" name="Imagen 9" descr="ca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capRGB"/>
                  <pic:cNvPicPr>
                    <a:picLocks noChangeAspect="1" noChangeArrowheads="1"/>
                  </pic:cNvPicPr>
                </pic:nvPicPr>
                <pic:blipFill>
                  <a:blip r:embed="rId2">
                    <a:extLst>
                      <a:ext uri="{28A0092B-C50C-407E-A947-70E740481C1C}">
                        <a14:useLocalDpi xmlns:a14="http://schemas.microsoft.com/office/drawing/2010/main" val="0"/>
                      </a:ext>
                    </a:extLst>
                  </a:blip>
                  <a:srcRect r="58888"/>
                  <a:stretch>
                    <a:fillRect/>
                  </a:stretch>
                </pic:blipFill>
                <pic:spPr bwMode="auto">
                  <a:xfrm>
                    <a:off x="0" y="0"/>
                    <a:ext cx="2981325" cy="1193800"/>
                  </a:xfrm>
                  <a:prstGeom prst="rect">
                    <a:avLst/>
                  </a:prstGeom>
                  <a:noFill/>
                </pic:spPr>
              </pic:pic>
            </a:graphicData>
          </a:graphic>
          <wp14:sizeRelH relativeFrom="page">
            <wp14:pctWidth>0</wp14:pctWidth>
          </wp14:sizeRelH>
          <wp14:sizeRelV relativeFrom="page">
            <wp14:pctHeight>0</wp14:pctHeight>
          </wp14:sizeRelV>
        </wp:anchor>
      </w:drawing>
    </w:r>
  </w:p>
  <w:p w:rsidR="00F307C7" w:rsidRDefault="00F307C7" w:rsidP="005C0BEA">
    <w:pPr>
      <w:pStyle w:val="Encabezado"/>
      <w:tabs>
        <w:tab w:val="clear" w:pos="8504"/>
        <w:tab w:val="right" w:pos="8505"/>
      </w:tabs>
      <w:ind w:left="-567"/>
      <w:jc w:val="center"/>
    </w:pPr>
  </w:p>
  <w:p w:rsidR="00F307C7" w:rsidRDefault="00F307C7" w:rsidP="001A2286">
    <w:pPr>
      <w:pStyle w:val="Encabezado"/>
      <w:jc w:val="center"/>
    </w:pPr>
  </w:p>
  <w:p w:rsidR="00F307C7" w:rsidRDefault="00F307C7" w:rsidP="001A2286">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56BE2"/>
    <w:multiLevelType w:val="hybridMultilevel"/>
    <w:tmpl w:val="1EBA20E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19C67CDA"/>
    <w:multiLevelType w:val="hybridMultilevel"/>
    <w:tmpl w:val="EFE270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A413BBF"/>
    <w:multiLevelType w:val="hybridMultilevel"/>
    <w:tmpl w:val="AA4CC0BA"/>
    <w:lvl w:ilvl="0" w:tplc="04030003">
      <w:start w:val="1"/>
      <w:numFmt w:val="bullet"/>
      <w:lvlText w:val="o"/>
      <w:lvlJc w:val="left"/>
      <w:pPr>
        <w:ind w:left="1068" w:hanging="360"/>
      </w:pPr>
      <w:rPr>
        <w:rFonts w:ascii="Courier New" w:hAnsi="Courier New" w:cs="Courier New"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3">
    <w:nsid w:val="3B031DBF"/>
    <w:multiLevelType w:val="hybridMultilevel"/>
    <w:tmpl w:val="DE32A5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71B44A49"/>
    <w:multiLevelType w:val="hybridMultilevel"/>
    <w:tmpl w:val="8D18689A"/>
    <w:lvl w:ilvl="0" w:tplc="64466EC8">
      <w:start w:val="1"/>
      <w:numFmt w:val="decimal"/>
      <w:lvlText w:val="%1."/>
      <w:lvlJc w:val="left"/>
      <w:pPr>
        <w:tabs>
          <w:tab w:val="num" w:pos="1437"/>
        </w:tabs>
        <w:ind w:left="1437" w:hanging="360"/>
      </w:pPr>
      <w:rPr>
        <w:rFonts w:hint="default"/>
      </w:rPr>
    </w:lvl>
    <w:lvl w:ilvl="1" w:tplc="0C0A0019" w:tentative="1">
      <w:start w:val="1"/>
      <w:numFmt w:val="lowerLetter"/>
      <w:lvlText w:val="%2."/>
      <w:lvlJc w:val="left"/>
      <w:pPr>
        <w:tabs>
          <w:tab w:val="num" w:pos="2157"/>
        </w:tabs>
        <w:ind w:left="2157" w:hanging="360"/>
      </w:pPr>
    </w:lvl>
    <w:lvl w:ilvl="2" w:tplc="0C0A001B" w:tentative="1">
      <w:start w:val="1"/>
      <w:numFmt w:val="lowerRoman"/>
      <w:lvlText w:val="%3."/>
      <w:lvlJc w:val="right"/>
      <w:pPr>
        <w:tabs>
          <w:tab w:val="num" w:pos="2877"/>
        </w:tabs>
        <w:ind w:left="2877" w:hanging="180"/>
      </w:pPr>
    </w:lvl>
    <w:lvl w:ilvl="3" w:tplc="0C0A000F" w:tentative="1">
      <w:start w:val="1"/>
      <w:numFmt w:val="decimal"/>
      <w:lvlText w:val="%4."/>
      <w:lvlJc w:val="left"/>
      <w:pPr>
        <w:tabs>
          <w:tab w:val="num" w:pos="3597"/>
        </w:tabs>
        <w:ind w:left="3597" w:hanging="360"/>
      </w:pPr>
    </w:lvl>
    <w:lvl w:ilvl="4" w:tplc="0C0A0019" w:tentative="1">
      <w:start w:val="1"/>
      <w:numFmt w:val="lowerLetter"/>
      <w:lvlText w:val="%5."/>
      <w:lvlJc w:val="left"/>
      <w:pPr>
        <w:tabs>
          <w:tab w:val="num" w:pos="4317"/>
        </w:tabs>
        <w:ind w:left="4317" w:hanging="360"/>
      </w:pPr>
    </w:lvl>
    <w:lvl w:ilvl="5" w:tplc="0C0A001B" w:tentative="1">
      <w:start w:val="1"/>
      <w:numFmt w:val="lowerRoman"/>
      <w:lvlText w:val="%6."/>
      <w:lvlJc w:val="right"/>
      <w:pPr>
        <w:tabs>
          <w:tab w:val="num" w:pos="5037"/>
        </w:tabs>
        <w:ind w:left="5037" w:hanging="180"/>
      </w:pPr>
    </w:lvl>
    <w:lvl w:ilvl="6" w:tplc="0C0A000F" w:tentative="1">
      <w:start w:val="1"/>
      <w:numFmt w:val="decimal"/>
      <w:lvlText w:val="%7."/>
      <w:lvlJc w:val="left"/>
      <w:pPr>
        <w:tabs>
          <w:tab w:val="num" w:pos="5757"/>
        </w:tabs>
        <w:ind w:left="5757" w:hanging="360"/>
      </w:pPr>
    </w:lvl>
    <w:lvl w:ilvl="7" w:tplc="0C0A0019" w:tentative="1">
      <w:start w:val="1"/>
      <w:numFmt w:val="lowerLetter"/>
      <w:lvlText w:val="%8."/>
      <w:lvlJc w:val="left"/>
      <w:pPr>
        <w:tabs>
          <w:tab w:val="num" w:pos="6477"/>
        </w:tabs>
        <w:ind w:left="6477" w:hanging="360"/>
      </w:pPr>
    </w:lvl>
    <w:lvl w:ilvl="8" w:tplc="0C0A001B" w:tentative="1">
      <w:start w:val="1"/>
      <w:numFmt w:val="lowerRoman"/>
      <w:lvlText w:val="%9."/>
      <w:lvlJc w:val="right"/>
      <w:pPr>
        <w:tabs>
          <w:tab w:val="num" w:pos="7197"/>
        </w:tabs>
        <w:ind w:left="7197" w:hanging="180"/>
      </w:pPr>
    </w:lvl>
  </w:abstractNum>
  <w:abstractNum w:abstractNumId="5">
    <w:nsid w:val="71BD2C59"/>
    <w:multiLevelType w:val="hybridMultilevel"/>
    <w:tmpl w:val="0AAA7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738"/>
    <w:rsid w:val="00012108"/>
    <w:rsid w:val="000C320A"/>
    <w:rsid w:val="00112BDF"/>
    <w:rsid w:val="00113BA6"/>
    <w:rsid w:val="00127754"/>
    <w:rsid w:val="00131EEA"/>
    <w:rsid w:val="00135265"/>
    <w:rsid w:val="00163FAF"/>
    <w:rsid w:val="00171142"/>
    <w:rsid w:val="00171FC0"/>
    <w:rsid w:val="00181414"/>
    <w:rsid w:val="00195722"/>
    <w:rsid w:val="001A1245"/>
    <w:rsid w:val="001A2286"/>
    <w:rsid w:val="001E6571"/>
    <w:rsid w:val="00206D2B"/>
    <w:rsid w:val="00252738"/>
    <w:rsid w:val="002656D4"/>
    <w:rsid w:val="00291136"/>
    <w:rsid w:val="002A0F77"/>
    <w:rsid w:val="002A31CC"/>
    <w:rsid w:val="002B3AF6"/>
    <w:rsid w:val="002C5A88"/>
    <w:rsid w:val="002E6A89"/>
    <w:rsid w:val="00335BA5"/>
    <w:rsid w:val="00344D58"/>
    <w:rsid w:val="003B4F52"/>
    <w:rsid w:val="00412F88"/>
    <w:rsid w:val="00452C13"/>
    <w:rsid w:val="00455B76"/>
    <w:rsid w:val="00456723"/>
    <w:rsid w:val="004A2185"/>
    <w:rsid w:val="004E6CCE"/>
    <w:rsid w:val="00526EF7"/>
    <w:rsid w:val="00544E91"/>
    <w:rsid w:val="005945D3"/>
    <w:rsid w:val="005C082A"/>
    <w:rsid w:val="005C0BEA"/>
    <w:rsid w:val="00615592"/>
    <w:rsid w:val="00636B34"/>
    <w:rsid w:val="006A68E0"/>
    <w:rsid w:val="006B41EA"/>
    <w:rsid w:val="006C762C"/>
    <w:rsid w:val="00701C2A"/>
    <w:rsid w:val="007112A6"/>
    <w:rsid w:val="007129DD"/>
    <w:rsid w:val="00733D89"/>
    <w:rsid w:val="0074767B"/>
    <w:rsid w:val="007537A1"/>
    <w:rsid w:val="00776923"/>
    <w:rsid w:val="007B07D3"/>
    <w:rsid w:val="007B1505"/>
    <w:rsid w:val="007B496F"/>
    <w:rsid w:val="007E6AE4"/>
    <w:rsid w:val="00855668"/>
    <w:rsid w:val="008A6203"/>
    <w:rsid w:val="008C13BB"/>
    <w:rsid w:val="009223DF"/>
    <w:rsid w:val="00924145"/>
    <w:rsid w:val="00925BDB"/>
    <w:rsid w:val="00932603"/>
    <w:rsid w:val="00936571"/>
    <w:rsid w:val="00965C6A"/>
    <w:rsid w:val="00966BC9"/>
    <w:rsid w:val="009A49DD"/>
    <w:rsid w:val="009B11C0"/>
    <w:rsid w:val="00A11BF2"/>
    <w:rsid w:val="00A76701"/>
    <w:rsid w:val="00AD2347"/>
    <w:rsid w:val="00AE0193"/>
    <w:rsid w:val="00AE08F1"/>
    <w:rsid w:val="00AF1315"/>
    <w:rsid w:val="00AF4683"/>
    <w:rsid w:val="00B0020D"/>
    <w:rsid w:val="00B0101D"/>
    <w:rsid w:val="00B261B2"/>
    <w:rsid w:val="00B3594E"/>
    <w:rsid w:val="00B4506F"/>
    <w:rsid w:val="00B56785"/>
    <w:rsid w:val="00B87233"/>
    <w:rsid w:val="00B93A42"/>
    <w:rsid w:val="00BA7D97"/>
    <w:rsid w:val="00BB0A86"/>
    <w:rsid w:val="00BB0B2E"/>
    <w:rsid w:val="00BF1ADC"/>
    <w:rsid w:val="00C35FDB"/>
    <w:rsid w:val="00C82925"/>
    <w:rsid w:val="00CB2104"/>
    <w:rsid w:val="00CE54CF"/>
    <w:rsid w:val="00CE7CBC"/>
    <w:rsid w:val="00CF2D70"/>
    <w:rsid w:val="00CF2E37"/>
    <w:rsid w:val="00D67EE6"/>
    <w:rsid w:val="00D811F2"/>
    <w:rsid w:val="00DB0838"/>
    <w:rsid w:val="00DE0F0D"/>
    <w:rsid w:val="00DE1C11"/>
    <w:rsid w:val="00DE77E4"/>
    <w:rsid w:val="00E31422"/>
    <w:rsid w:val="00E53D71"/>
    <w:rsid w:val="00E56577"/>
    <w:rsid w:val="00E60E93"/>
    <w:rsid w:val="00E62FF7"/>
    <w:rsid w:val="00E80FAB"/>
    <w:rsid w:val="00EA34C1"/>
    <w:rsid w:val="00EC027E"/>
    <w:rsid w:val="00ED1055"/>
    <w:rsid w:val="00EF5AF3"/>
    <w:rsid w:val="00F03EBC"/>
    <w:rsid w:val="00F07706"/>
    <w:rsid w:val="00F1027C"/>
    <w:rsid w:val="00F13229"/>
    <w:rsid w:val="00F307C7"/>
    <w:rsid w:val="00F524C8"/>
    <w:rsid w:val="00F6582B"/>
    <w:rsid w:val="00FA1CFD"/>
    <w:rsid w:val="00FE4772"/>
    <w:rsid w:val="00FE6C98"/>
    <w:rsid w:val="00FE6D03"/>
    <w:rsid w:val="00FF422D"/>
    <w:rsid w:val="00FF48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1F2"/>
    <w:pPr>
      <w:jc w:val="both"/>
    </w:pPr>
    <w:rPr>
      <w:rFonts w:ascii="Abadi MT Condensed Light" w:hAnsi="Abadi MT Condensed Light"/>
      <w:lang w:val="ca-ES"/>
    </w:rPr>
  </w:style>
  <w:style w:type="paragraph" w:styleId="Ttulo1">
    <w:name w:val="heading 1"/>
    <w:basedOn w:val="Normal"/>
    <w:next w:val="Normal"/>
    <w:link w:val="Ttulo1Car"/>
    <w:qFormat/>
    <w:rsid w:val="00965C6A"/>
    <w:pPr>
      <w:keepNext/>
      <w:keepLines/>
      <w:spacing w:before="480" w:line="276" w:lineRule="auto"/>
      <w:outlineLvl w:val="0"/>
    </w:pPr>
    <w:rPr>
      <w:rFonts w:ascii="Cambria" w:hAnsi="Cambria"/>
      <w:b/>
      <w:bCs/>
      <w:color w:val="365F91"/>
      <w:sz w:val="28"/>
      <w:szCs w:val="28"/>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E54CF"/>
    <w:pPr>
      <w:tabs>
        <w:tab w:val="center" w:pos="4252"/>
        <w:tab w:val="right" w:pos="8504"/>
      </w:tabs>
      <w:spacing w:after="200" w:line="276" w:lineRule="auto"/>
    </w:pPr>
    <w:rPr>
      <w:rFonts w:ascii="Calibri" w:hAnsi="Calibri"/>
      <w:sz w:val="22"/>
      <w:szCs w:val="22"/>
      <w:lang w:val="en-US" w:eastAsia="en-US" w:bidi="en-US"/>
    </w:rPr>
  </w:style>
  <w:style w:type="paragraph" w:styleId="Piedepgina">
    <w:name w:val="footer"/>
    <w:basedOn w:val="Normal"/>
    <w:rsid w:val="00CE54CF"/>
    <w:pPr>
      <w:tabs>
        <w:tab w:val="center" w:pos="4252"/>
        <w:tab w:val="right" w:pos="8504"/>
      </w:tabs>
      <w:spacing w:after="200" w:line="276" w:lineRule="auto"/>
    </w:pPr>
    <w:rPr>
      <w:rFonts w:ascii="Calibri" w:hAnsi="Calibri"/>
      <w:sz w:val="22"/>
      <w:szCs w:val="22"/>
      <w:lang w:val="en-US" w:eastAsia="en-US" w:bidi="en-US"/>
    </w:rPr>
  </w:style>
  <w:style w:type="table" w:styleId="Tablaconcuadrcula">
    <w:name w:val="Table Grid"/>
    <w:basedOn w:val="Tablanormal"/>
    <w:rsid w:val="00FA1CF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965C6A"/>
    <w:rPr>
      <w:rFonts w:ascii="Cambria" w:hAnsi="Cambria"/>
      <w:b/>
      <w:bCs/>
      <w:color w:val="365F91"/>
      <w:sz w:val="28"/>
      <w:szCs w:val="28"/>
      <w:lang w:val="es-ES" w:eastAsia="en-US" w:bidi="ar-SA"/>
    </w:rPr>
  </w:style>
  <w:style w:type="paragraph" w:styleId="Prrafodelista">
    <w:name w:val="List Paragraph"/>
    <w:basedOn w:val="Normal"/>
    <w:qFormat/>
    <w:rsid w:val="00965C6A"/>
    <w:pPr>
      <w:spacing w:after="200" w:line="276" w:lineRule="auto"/>
      <w:ind w:left="720"/>
      <w:contextualSpacing/>
    </w:pPr>
    <w:rPr>
      <w:rFonts w:ascii="Calibri" w:hAnsi="Calibri"/>
      <w:sz w:val="22"/>
      <w:szCs w:val="22"/>
      <w:lang w:val="en-US" w:eastAsia="en-US" w:bidi="en-US"/>
    </w:rPr>
  </w:style>
  <w:style w:type="character" w:styleId="Hipervnculo">
    <w:name w:val="Hyperlink"/>
    <w:basedOn w:val="Fuentedeprrafopredeter"/>
    <w:unhideWhenUsed/>
    <w:rsid w:val="00965C6A"/>
    <w:rPr>
      <w:color w:val="0000FF"/>
      <w:u w:val="single"/>
    </w:rPr>
  </w:style>
  <w:style w:type="paragraph" w:styleId="Textodeglobo">
    <w:name w:val="Balloon Text"/>
    <w:basedOn w:val="Normal"/>
    <w:link w:val="TextodegloboCar"/>
    <w:rsid w:val="00636B34"/>
    <w:rPr>
      <w:rFonts w:ascii="Tahoma" w:hAnsi="Tahoma" w:cs="Tahoma"/>
      <w:sz w:val="16"/>
      <w:szCs w:val="16"/>
    </w:rPr>
  </w:style>
  <w:style w:type="character" w:customStyle="1" w:styleId="TextodegloboCar">
    <w:name w:val="Texto de globo Car"/>
    <w:basedOn w:val="Fuentedeprrafopredeter"/>
    <w:link w:val="Textodeglobo"/>
    <w:rsid w:val="00636B34"/>
    <w:rPr>
      <w:rFonts w:ascii="Tahoma" w:hAnsi="Tahoma" w:cs="Tahoma"/>
      <w:sz w:val="16"/>
      <w:szCs w:val="16"/>
      <w:lang w:val="ca-ES"/>
    </w:rPr>
  </w:style>
  <w:style w:type="paragraph" w:styleId="NormalWeb">
    <w:name w:val="Normal (Web)"/>
    <w:basedOn w:val="Normal"/>
    <w:uiPriority w:val="99"/>
    <w:unhideWhenUsed/>
    <w:rsid w:val="00D811F2"/>
    <w:pPr>
      <w:spacing w:before="100" w:beforeAutospacing="1" w:after="100" w:afterAutospacing="1"/>
      <w:jc w:val="left"/>
    </w:pPr>
    <w:rPr>
      <w:rFonts w:ascii="Times New Roman" w:hAnsi="Times New Roman"/>
      <w:sz w:val="24"/>
      <w:szCs w:val="24"/>
      <w:lang w:eastAsia="ca-ES"/>
    </w:rPr>
  </w:style>
  <w:style w:type="paragraph" w:customStyle="1" w:styleId="PeuMasquefa">
    <w:name w:val="Peu Masquefa"/>
    <w:qFormat/>
    <w:rsid w:val="009223DF"/>
    <w:pPr>
      <w:tabs>
        <w:tab w:val="center" w:pos="4252"/>
        <w:tab w:val="right" w:pos="8504"/>
      </w:tabs>
      <w:jc w:val="center"/>
    </w:pPr>
    <w:rPr>
      <w:rFonts w:ascii="Gill Sans MT Condensed" w:hAnsi="Gill Sans MT Condensed" w:cs="Gill Sans MT Condensed"/>
      <w:color w:val="CC0099"/>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1F2"/>
    <w:pPr>
      <w:jc w:val="both"/>
    </w:pPr>
    <w:rPr>
      <w:rFonts w:ascii="Abadi MT Condensed Light" w:hAnsi="Abadi MT Condensed Light"/>
      <w:lang w:val="ca-ES"/>
    </w:rPr>
  </w:style>
  <w:style w:type="paragraph" w:styleId="Ttulo1">
    <w:name w:val="heading 1"/>
    <w:basedOn w:val="Normal"/>
    <w:next w:val="Normal"/>
    <w:link w:val="Ttulo1Car"/>
    <w:qFormat/>
    <w:rsid w:val="00965C6A"/>
    <w:pPr>
      <w:keepNext/>
      <w:keepLines/>
      <w:spacing w:before="480" w:line="276" w:lineRule="auto"/>
      <w:outlineLvl w:val="0"/>
    </w:pPr>
    <w:rPr>
      <w:rFonts w:ascii="Cambria" w:hAnsi="Cambria"/>
      <w:b/>
      <w:bCs/>
      <w:color w:val="365F91"/>
      <w:sz w:val="28"/>
      <w:szCs w:val="28"/>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E54CF"/>
    <w:pPr>
      <w:tabs>
        <w:tab w:val="center" w:pos="4252"/>
        <w:tab w:val="right" w:pos="8504"/>
      </w:tabs>
      <w:spacing w:after="200" w:line="276" w:lineRule="auto"/>
    </w:pPr>
    <w:rPr>
      <w:rFonts w:ascii="Calibri" w:hAnsi="Calibri"/>
      <w:sz w:val="22"/>
      <w:szCs w:val="22"/>
      <w:lang w:val="en-US" w:eastAsia="en-US" w:bidi="en-US"/>
    </w:rPr>
  </w:style>
  <w:style w:type="paragraph" w:styleId="Piedepgina">
    <w:name w:val="footer"/>
    <w:basedOn w:val="Normal"/>
    <w:rsid w:val="00CE54CF"/>
    <w:pPr>
      <w:tabs>
        <w:tab w:val="center" w:pos="4252"/>
        <w:tab w:val="right" w:pos="8504"/>
      </w:tabs>
      <w:spacing w:after="200" w:line="276" w:lineRule="auto"/>
    </w:pPr>
    <w:rPr>
      <w:rFonts w:ascii="Calibri" w:hAnsi="Calibri"/>
      <w:sz w:val="22"/>
      <w:szCs w:val="22"/>
      <w:lang w:val="en-US" w:eastAsia="en-US" w:bidi="en-US"/>
    </w:rPr>
  </w:style>
  <w:style w:type="table" w:styleId="Tablaconcuadrcula">
    <w:name w:val="Table Grid"/>
    <w:basedOn w:val="Tablanormal"/>
    <w:rsid w:val="00FA1CF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965C6A"/>
    <w:rPr>
      <w:rFonts w:ascii="Cambria" w:hAnsi="Cambria"/>
      <w:b/>
      <w:bCs/>
      <w:color w:val="365F91"/>
      <w:sz w:val="28"/>
      <w:szCs w:val="28"/>
      <w:lang w:val="es-ES" w:eastAsia="en-US" w:bidi="ar-SA"/>
    </w:rPr>
  </w:style>
  <w:style w:type="paragraph" w:styleId="Prrafodelista">
    <w:name w:val="List Paragraph"/>
    <w:basedOn w:val="Normal"/>
    <w:qFormat/>
    <w:rsid w:val="00965C6A"/>
    <w:pPr>
      <w:spacing w:after="200" w:line="276" w:lineRule="auto"/>
      <w:ind w:left="720"/>
      <w:contextualSpacing/>
    </w:pPr>
    <w:rPr>
      <w:rFonts w:ascii="Calibri" w:hAnsi="Calibri"/>
      <w:sz w:val="22"/>
      <w:szCs w:val="22"/>
      <w:lang w:val="en-US" w:eastAsia="en-US" w:bidi="en-US"/>
    </w:rPr>
  </w:style>
  <w:style w:type="character" w:styleId="Hipervnculo">
    <w:name w:val="Hyperlink"/>
    <w:basedOn w:val="Fuentedeprrafopredeter"/>
    <w:unhideWhenUsed/>
    <w:rsid w:val="00965C6A"/>
    <w:rPr>
      <w:color w:val="0000FF"/>
      <w:u w:val="single"/>
    </w:rPr>
  </w:style>
  <w:style w:type="paragraph" w:styleId="Textodeglobo">
    <w:name w:val="Balloon Text"/>
    <w:basedOn w:val="Normal"/>
    <w:link w:val="TextodegloboCar"/>
    <w:rsid w:val="00636B34"/>
    <w:rPr>
      <w:rFonts w:ascii="Tahoma" w:hAnsi="Tahoma" w:cs="Tahoma"/>
      <w:sz w:val="16"/>
      <w:szCs w:val="16"/>
    </w:rPr>
  </w:style>
  <w:style w:type="character" w:customStyle="1" w:styleId="TextodegloboCar">
    <w:name w:val="Texto de globo Car"/>
    <w:basedOn w:val="Fuentedeprrafopredeter"/>
    <w:link w:val="Textodeglobo"/>
    <w:rsid w:val="00636B34"/>
    <w:rPr>
      <w:rFonts w:ascii="Tahoma" w:hAnsi="Tahoma" w:cs="Tahoma"/>
      <w:sz w:val="16"/>
      <w:szCs w:val="16"/>
      <w:lang w:val="ca-ES"/>
    </w:rPr>
  </w:style>
  <w:style w:type="paragraph" w:styleId="NormalWeb">
    <w:name w:val="Normal (Web)"/>
    <w:basedOn w:val="Normal"/>
    <w:uiPriority w:val="99"/>
    <w:unhideWhenUsed/>
    <w:rsid w:val="00D811F2"/>
    <w:pPr>
      <w:spacing w:before="100" w:beforeAutospacing="1" w:after="100" w:afterAutospacing="1"/>
      <w:jc w:val="left"/>
    </w:pPr>
    <w:rPr>
      <w:rFonts w:ascii="Times New Roman" w:hAnsi="Times New Roman"/>
      <w:sz w:val="24"/>
      <w:szCs w:val="24"/>
      <w:lang w:eastAsia="ca-ES"/>
    </w:rPr>
  </w:style>
  <w:style w:type="paragraph" w:customStyle="1" w:styleId="PeuMasquefa">
    <w:name w:val="Peu Masquefa"/>
    <w:qFormat/>
    <w:rsid w:val="009223DF"/>
    <w:pPr>
      <w:tabs>
        <w:tab w:val="center" w:pos="4252"/>
        <w:tab w:val="right" w:pos="8504"/>
      </w:tabs>
      <w:jc w:val="center"/>
    </w:pPr>
    <w:rPr>
      <w:rFonts w:ascii="Gill Sans MT Condensed" w:hAnsi="Gill Sans MT Condensed" w:cs="Gill Sans MT Condensed"/>
      <w:color w:val="CC009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00858-7F86-4378-AC3E-6D907442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428</Words>
  <Characters>2441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Zxczxzx kjhkjsdh fkhsd kfhsd fk dkfh kdsj hfkdsh fkjh dkfh kdshf ksdjhf ksdhfk dsjhfkjdh fkdhf k jh sadkh s dhkjh fkhsd kfhsd fk dkfh kdsj hfkdsh fkjh dkfh kdshf ksdjhf ksdhfk dsjhfkjdh fkdhf k jh sadkh s dhkjh fkhsd kfhsd fk dkfh kdsj hfkdsh fkjh dkfh k</vt:lpstr>
    </vt:vector>
  </TitlesOfParts>
  <Company>LAGERENCIA</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Zxczxzx kjhkjsdh fkhsd kfhsd fk dkfh kdsj hfkdsh fkjh dkfh kdshf ksdjhf ksdhfk dsjhfkjdh fkdhf k jh sadkh s dhkjh fkhsd kfhsd fk dkfh kdsj hfkdsh fkjh dkfh kdshf ksdjhf ksdhfk dsjhfkjdh fkdhf k jh sadkh s dhkjh fkhsd kfhsd fk dkfh kdsj hfkdsh fkjh dkfh k</dc:title>
  <dc:subject/>
  <dc:creator>Imma Amill</dc:creator>
  <cp:keywords/>
  <dc:description/>
  <cp:lastModifiedBy>Imma Amill</cp:lastModifiedBy>
  <cp:revision>19</cp:revision>
  <cp:lastPrinted>2017-05-03T10:52:00Z</cp:lastPrinted>
  <dcterms:created xsi:type="dcterms:W3CDTF">2021-04-27T09:56:00Z</dcterms:created>
  <dcterms:modified xsi:type="dcterms:W3CDTF">2021-05-13T09:31:00Z</dcterms:modified>
</cp:coreProperties>
</file>